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88E29" w14:textId="77777777" w:rsidR="00970333" w:rsidRDefault="00970333" w:rsidP="00B7341F">
      <w:pPr>
        <w:spacing w:before="120" w:after="120"/>
        <w:jc w:val="center"/>
        <w:rPr>
          <w:rFonts w:ascii="Times" w:hAnsi="Times"/>
        </w:rPr>
      </w:pPr>
    </w:p>
    <w:p w14:paraId="56DB0D3F" w14:textId="77777777" w:rsidR="00B7341F" w:rsidRPr="00B7341F" w:rsidRDefault="00B7341F" w:rsidP="00B7341F">
      <w:pPr>
        <w:spacing w:before="120" w:after="120"/>
        <w:jc w:val="center"/>
        <w:rPr>
          <w:rFonts w:ascii="Times" w:hAnsi="Times"/>
        </w:rPr>
      </w:pPr>
      <w:bookmarkStart w:id="0" w:name="_GoBack"/>
      <w:bookmarkEnd w:id="0"/>
    </w:p>
    <w:p w14:paraId="48C27CFB" w14:textId="76C5F355" w:rsidR="00970333" w:rsidRPr="00B7341F" w:rsidRDefault="00A22943" w:rsidP="00B7341F">
      <w:pPr>
        <w:spacing w:before="120" w:after="120"/>
        <w:jc w:val="center"/>
        <w:rPr>
          <w:rFonts w:ascii="Times" w:hAnsi="Times"/>
          <w:b/>
          <w:i/>
        </w:rPr>
      </w:pPr>
      <w:r w:rsidRPr="00B7341F">
        <w:rPr>
          <w:rFonts w:ascii="Times" w:hAnsi="Times"/>
          <w:b/>
          <w:i/>
        </w:rPr>
        <w:t>Le Bal de Sceaux</w:t>
      </w:r>
    </w:p>
    <w:p w14:paraId="68418AF6" w14:textId="77777777" w:rsidR="00970333" w:rsidRPr="00B7341F" w:rsidRDefault="00970333" w:rsidP="00B7341F">
      <w:pPr>
        <w:spacing w:before="120" w:after="120"/>
        <w:jc w:val="center"/>
        <w:rPr>
          <w:rFonts w:ascii="Times" w:hAnsi="Times"/>
        </w:rPr>
      </w:pPr>
    </w:p>
    <w:p w14:paraId="357D0125" w14:textId="7395DA0D" w:rsidR="00970333" w:rsidRPr="00B7341F" w:rsidRDefault="00970333" w:rsidP="00B7341F">
      <w:pPr>
        <w:spacing w:before="120" w:after="120"/>
        <w:jc w:val="center"/>
        <w:rPr>
          <w:rFonts w:ascii="Times" w:hAnsi="Times"/>
        </w:rPr>
      </w:pPr>
      <w:r w:rsidRPr="00B7341F">
        <w:rPr>
          <w:rFonts w:ascii="Times" w:hAnsi="Times"/>
        </w:rPr>
        <w:t>Versions</w:t>
      </w:r>
      <w:r w:rsidR="00B7341F">
        <w:rPr>
          <w:rFonts w:ascii="Times" w:hAnsi="Times"/>
        </w:rPr>
        <w:t xml:space="preserve"> contrôlées et corrigées par Balzac</w:t>
      </w:r>
    </w:p>
    <w:p w14:paraId="17A1B2FF" w14:textId="77777777" w:rsidR="00970333" w:rsidRPr="00B7341F" w:rsidRDefault="00970333" w:rsidP="00B7341F">
      <w:pPr>
        <w:spacing w:before="120" w:after="120"/>
        <w:rPr>
          <w:rFonts w:ascii="Times" w:hAnsi="Times"/>
        </w:rPr>
      </w:pPr>
    </w:p>
    <w:tbl>
      <w:tblPr>
        <w:tblStyle w:val="Grille"/>
        <w:tblW w:w="13433" w:type="dxa"/>
        <w:tblLayout w:type="fixed"/>
        <w:tblLook w:val="04A0" w:firstRow="1" w:lastRow="0" w:firstColumn="1" w:lastColumn="0" w:noHBand="0" w:noVBand="1"/>
      </w:tblPr>
      <w:tblGrid>
        <w:gridCol w:w="534"/>
        <w:gridCol w:w="12899"/>
      </w:tblGrid>
      <w:tr w:rsidR="00B7341F" w:rsidRPr="00B7341F" w14:paraId="2C3C60C0" w14:textId="77777777" w:rsidTr="00B7341F">
        <w:tc>
          <w:tcPr>
            <w:tcW w:w="534" w:type="dxa"/>
          </w:tcPr>
          <w:p w14:paraId="315CB036" w14:textId="77777777" w:rsidR="00B7341F" w:rsidRPr="00B7341F" w:rsidRDefault="00B7341F" w:rsidP="00B7341F">
            <w:pPr>
              <w:spacing w:before="120" w:after="120"/>
              <w:rPr>
                <w:rFonts w:ascii="Times" w:hAnsi="Times"/>
              </w:rPr>
            </w:pPr>
          </w:p>
        </w:tc>
        <w:tc>
          <w:tcPr>
            <w:tcW w:w="12899" w:type="dxa"/>
          </w:tcPr>
          <w:p w14:paraId="4BE0DDB6" w14:textId="77777777" w:rsidR="00B7341F" w:rsidRPr="00B7341F" w:rsidRDefault="00B7341F" w:rsidP="00B7341F">
            <w:pPr>
              <w:spacing w:before="120" w:after="120"/>
              <w:rPr>
                <w:rFonts w:ascii="Times" w:hAnsi="Times"/>
              </w:rPr>
            </w:pPr>
            <w:r w:rsidRPr="00B7341F">
              <w:rPr>
                <w:rFonts w:ascii="Times" w:hAnsi="Times"/>
              </w:rPr>
              <w:t>Titre</w:t>
            </w:r>
          </w:p>
        </w:tc>
      </w:tr>
      <w:tr w:rsidR="00B7341F" w:rsidRPr="00B7341F" w14:paraId="2F3B651E" w14:textId="77777777" w:rsidTr="00B7341F">
        <w:tc>
          <w:tcPr>
            <w:tcW w:w="534" w:type="dxa"/>
          </w:tcPr>
          <w:p w14:paraId="235861C5" w14:textId="77777777" w:rsidR="00B7341F" w:rsidRPr="00B7341F" w:rsidRDefault="00B7341F" w:rsidP="00B7341F">
            <w:pPr>
              <w:spacing w:before="120" w:after="120"/>
              <w:rPr>
                <w:rFonts w:ascii="Times" w:hAnsi="Times"/>
              </w:rPr>
            </w:pPr>
            <w:r w:rsidRPr="00B7341F">
              <w:rPr>
                <w:rFonts w:ascii="Times" w:hAnsi="Times"/>
              </w:rPr>
              <w:t>1</w:t>
            </w:r>
          </w:p>
        </w:tc>
        <w:tc>
          <w:tcPr>
            <w:tcW w:w="12899" w:type="dxa"/>
          </w:tcPr>
          <w:p w14:paraId="10AB8901" w14:textId="77777777" w:rsidR="00B7341F" w:rsidRPr="00B7341F" w:rsidRDefault="00B7341F" w:rsidP="00B7341F">
            <w:pPr>
              <w:spacing w:before="120" w:after="120"/>
              <w:rPr>
                <w:rFonts w:ascii="Times" w:hAnsi="Times"/>
              </w:rPr>
            </w:pPr>
            <w:r w:rsidRPr="00B7341F">
              <w:rPr>
                <w:rFonts w:ascii="Times" w:hAnsi="Times" w:cs="Times"/>
                <w:i/>
              </w:rPr>
              <w:t>Le Bal de Sceaux</w:t>
            </w:r>
            <w:r w:rsidRPr="00B7341F">
              <w:rPr>
                <w:rFonts w:ascii="Times" w:hAnsi="Times" w:cs="Times"/>
              </w:rPr>
              <w:t xml:space="preserve">, dans </w:t>
            </w:r>
            <w:r w:rsidRPr="00B7341F">
              <w:rPr>
                <w:rFonts w:ascii="Times" w:hAnsi="Times" w:cs="Times"/>
                <w:i/>
                <w:iCs/>
              </w:rPr>
              <w:t>Scènes de la vie privée</w:t>
            </w:r>
            <w:r w:rsidRPr="00B7341F">
              <w:rPr>
                <w:rFonts w:ascii="Times" w:hAnsi="Times" w:cs="Times"/>
              </w:rPr>
              <w:t xml:space="preserve">, Paris, </w:t>
            </w:r>
            <w:proofErr w:type="spellStart"/>
            <w:r w:rsidRPr="00B7341F">
              <w:rPr>
                <w:rFonts w:ascii="Times" w:hAnsi="Times" w:cs="Times"/>
              </w:rPr>
              <w:t>Mame</w:t>
            </w:r>
            <w:proofErr w:type="spellEnd"/>
            <w:r w:rsidRPr="00B7341F">
              <w:rPr>
                <w:rFonts w:ascii="Times" w:hAnsi="Times" w:cs="Times"/>
              </w:rPr>
              <w:t xml:space="preserve"> et Delaunay-Vallée, </w:t>
            </w:r>
            <w:proofErr w:type="spellStart"/>
            <w:r w:rsidRPr="00B7341F">
              <w:rPr>
                <w:rFonts w:ascii="Times" w:hAnsi="Times" w:cs="Times"/>
              </w:rPr>
              <w:t>Levavasseur</w:t>
            </w:r>
            <w:proofErr w:type="spellEnd"/>
            <w:r w:rsidRPr="00B7341F">
              <w:rPr>
                <w:rFonts w:ascii="Times" w:hAnsi="Times" w:cs="Times"/>
              </w:rPr>
              <w:t>, 1830, vol. I, p. 273-399.</w:t>
            </w:r>
          </w:p>
        </w:tc>
      </w:tr>
      <w:tr w:rsidR="00B7341F" w:rsidRPr="00B7341F" w14:paraId="081B6432" w14:textId="77777777" w:rsidTr="00B7341F">
        <w:tc>
          <w:tcPr>
            <w:tcW w:w="534" w:type="dxa"/>
          </w:tcPr>
          <w:p w14:paraId="14A2F30A" w14:textId="77777777" w:rsidR="00B7341F" w:rsidRPr="00B7341F" w:rsidRDefault="00B7341F" w:rsidP="00B7341F">
            <w:pPr>
              <w:spacing w:before="120" w:after="120"/>
              <w:rPr>
                <w:rFonts w:ascii="Times" w:hAnsi="Times"/>
              </w:rPr>
            </w:pPr>
            <w:r w:rsidRPr="00B7341F">
              <w:rPr>
                <w:rFonts w:ascii="Times" w:hAnsi="Times"/>
              </w:rPr>
              <w:t>2</w:t>
            </w:r>
          </w:p>
        </w:tc>
        <w:tc>
          <w:tcPr>
            <w:tcW w:w="12899" w:type="dxa"/>
          </w:tcPr>
          <w:p w14:paraId="4A527084" w14:textId="775150C1" w:rsidR="00B7341F" w:rsidRPr="00B7341F" w:rsidRDefault="00B7341F" w:rsidP="00B7341F">
            <w:pPr>
              <w:spacing w:before="120" w:after="120"/>
              <w:rPr>
                <w:rFonts w:ascii="Times" w:hAnsi="Times"/>
              </w:rPr>
            </w:pPr>
            <w:r w:rsidRPr="00B7341F">
              <w:rPr>
                <w:rFonts w:ascii="Times" w:hAnsi="Times" w:cs="Times"/>
                <w:i/>
              </w:rPr>
              <w:t>Le Bal de Sceaux</w:t>
            </w:r>
            <w:r w:rsidRPr="00B7341F">
              <w:rPr>
                <w:rFonts w:ascii="Times" w:hAnsi="Times" w:cs="Times"/>
              </w:rPr>
              <w:t xml:space="preserve">, dans </w:t>
            </w:r>
            <w:r w:rsidRPr="00B7341F">
              <w:rPr>
                <w:rFonts w:ascii="Times" w:hAnsi="Times" w:cs="Times"/>
                <w:i/>
              </w:rPr>
              <w:t>Études de mœurs au XIXe siècle</w:t>
            </w:r>
            <w:r w:rsidRPr="00B7341F">
              <w:rPr>
                <w:rFonts w:ascii="Times" w:hAnsi="Times" w:cs="Times"/>
              </w:rPr>
              <w:t>, Paris, Madame Charles-</w:t>
            </w:r>
            <w:proofErr w:type="spellStart"/>
            <w:r w:rsidRPr="00B7341F">
              <w:rPr>
                <w:rFonts w:ascii="Times" w:hAnsi="Times" w:cs="Times"/>
              </w:rPr>
              <w:t>Béchet</w:t>
            </w:r>
            <w:proofErr w:type="spellEnd"/>
            <w:r w:rsidRPr="00B7341F">
              <w:rPr>
                <w:rFonts w:ascii="Times" w:hAnsi="Times" w:cs="Times"/>
              </w:rPr>
              <w:t xml:space="preserve">, 1835, vol. I, </w:t>
            </w:r>
            <w:r>
              <w:rPr>
                <w:rFonts w:ascii="Times" w:hAnsi="Times"/>
              </w:rPr>
              <w:t>p. 33-151</w:t>
            </w:r>
            <w:r w:rsidRPr="00B7341F">
              <w:rPr>
                <w:rFonts w:ascii="Times" w:hAnsi="Times"/>
              </w:rPr>
              <w:t>.</w:t>
            </w:r>
          </w:p>
        </w:tc>
      </w:tr>
      <w:tr w:rsidR="00B7341F" w:rsidRPr="00B7341F" w14:paraId="13325780" w14:textId="77777777" w:rsidTr="00B7341F">
        <w:tc>
          <w:tcPr>
            <w:tcW w:w="534" w:type="dxa"/>
          </w:tcPr>
          <w:p w14:paraId="1DDF9454" w14:textId="77777777" w:rsidR="00B7341F" w:rsidRPr="00B7341F" w:rsidRDefault="00B7341F" w:rsidP="00B7341F">
            <w:pPr>
              <w:spacing w:before="120" w:after="120"/>
              <w:rPr>
                <w:rFonts w:ascii="Times" w:hAnsi="Times"/>
              </w:rPr>
            </w:pPr>
            <w:r w:rsidRPr="00B7341F">
              <w:rPr>
                <w:rFonts w:ascii="Times" w:hAnsi="Times"/>
              </w:rPr>
              <w:t>3</w:t>
            </w:r>
          </w:p>
        </w:tc>
        <w:tc>
          <w:tcPr>
            <w:tcW w:w="12899" w:type="dxa"/>
          </w:tcPr>
          <w:p w14:paraId="254A1CE7" w14:textId="0B3E58BF" w:rsidR="00B7341F" w:rsidRPr="00B7341F" w:rsidRDefault="00B7341F" w:rsidP="00B7341F">
            <w:pPr>
              <w:spacing w:before="120" w:after="120"/>
              <w:rPr>
                <w:rFonts w:ascii="Times" w:hAnsi="Times"/>
              </w:rPr>
            </w:pPr>
            <w:r w:rsidRPr="00B7341F">
              <w:rPr>
                <w:rFonts w:ascii="Times" w:hAnsi="Times" w:cs="Times"/>
                <w:i/>
              </w:rPr>
              <w:t>Le Bal de Sceaux</w:t>
            </w:r>
            <w:r w:rsidRPr="00B7341F">
              <w:rPr>
                <w:rFonts w:ascii="Times" w:hAnsi="Times" w:cs="Times"/>
              </w:rPr>
              <w:t xml:space="preserve">, dans </w:t>
            </w:r>
            <w:r w:rsidRPr="00B7341F">
              <w:rPr>
                <w:rFonts w:ascii="Times" w:hAnsi="Times" w:cs="Times"/>
                <w:i/>
              </w:rPr>
              <w:t>La Comédie humaine</w:t>
            </w:r>
            <w:r w:rsidRPr="00B7341F">
              <w:rPr>
                <w:rFonts w:ascii="Times" w:hAnsi="Times" w:cs="Times"/>
              </w:rPr>
              <w:t xml:space="preserve">, Paris, </w:t>
            </w:r>
            <w:proofErr w:type="spellStart"/>
            <w:r w:rsidRPr="00B7341F">
              <w:rPr>
                <w:rFonts w:ascii="Times" w:hAnsi="Times" w:cs="Times"/>
              </w:rPr>
              <w:t>Furne</w:t>
            </w:r>
            <w:proofErr w:type="spellEnd"/>
            <w:r w:rsidRPr="00B7341F">
              <w:rPr>
                <w:rFonts w:ascii="Times" w:hAnsi="Times" w:cs="Times"/>
              </w:rPr>
              <w:t xml:space="preserve">, J.-J. </w:t>
            </w:r>
            <w:proofErr w:type="spellStart"/>
            <w:r w:rsidRPr="00B7341F">
              <w:rPr>
                <w:rFonts w:ascii="Times" w:hAnsi="Times" w:cs="Times"/>
              </w:rPr>
              <w:t>Dubochet</w:t>
            </w:r>
            <w:proofErr w:type="spellEnd"/>
            <w:r w:rsidRPr="00B7341F">
              <w:rPr>
                <w:rFonts w:ascii="Times" w:hAnsi="Times" w:cs="Times"/>
              </w:rPr>
              <w:t xml:space="preserve"> et Cie, J. </w:t>
            </w:r>
            <w:proofErr w:type="spellStart"/>
            <w:r w:rsidRPr="00B7341F">
              <w:rPr>
                <w:rFonts w:ascii="Times" w:hAnsi="Times" w:cs="Times"/>
              </w:rPr>
              <w:t>Hetzel</w:t>
            </w:r>
            <w:proofErr w:type="spellEnd"/>
            <w:r w:rsidRPr="00B7341F">
              <w:rPr>
                <w:rFonts w:ascii="Times" w:hAnsi="Times" w:cs="Times"/>
              </w:rPr>
              <w:t xml:space="preserve"> et Paulin, 1842, vol. I, p. 85-138.</w:t>
            </w:r>
          </w:p>
        </w:tc>
      </w:tr>
      <w:tr w:rsidR="00B7341F" w:rsidRPr="00B7341F" w14:paraId="5DD1D820" w14:textId="77777777" w:rsidTr="00B7341F">
        <w:tc>
          <w:tcPr>
            <w:tcW w:w="534" w:type="dxa"/>
          </w:tcPr>
          <w:p w14:paraId="0D5373B0" w14:textId="77777777" w:rsidR="00B7341F" w:rsidRPr="00B7341F" w:rsidRDefault="00B7341F" w:rsidP="00B7341F">
            <w:pPr>
              <w:spacing w:before="120" w:after="120"/>
              <w:rPr>
                <w:rFonts w:ascii="Times" w:hAnsi="Times"/>
              </w:rPr>
            </w:pPr>
            <w:r w:rsidRPr="00B7341F">
              <w:rPr>
                <w:rFonts w:ascii="Times" w:hAnsi="Times"/>
              </w:rPr>
              <w:t>4</w:t>
            </w:r>
          </w:p>
        </w:tc>
        <w:tc>
          <w:tcPr>
            <w:tcW w:w="12899" w:type="dxa"/>
          </w:tcPr>
          <w:p w14:paraId="5589E487" w14:textId="66FA1177" w:rsidR="00B7341F" w:rsidRPr="00B7341F" w:rsidRDefault="00B7341F" w:rsidP="00B7341F">
            <w:pPr>
              <w:spacing w:before="120" w:after="120"/>
              <w:rPr>
                <w:rFonts w:ascii="Times" w:hAnsi="Times" w:cs="Times"/>
              </w:rPr>
            </w:pPr>
            <w:r w:rsidRPr="00B7341F">
              <w:rPr>
                <w:rFonts w:ascii="Times" w:hAnsi="Times" w:cs="Times"/>
                <w:i/>
              </w:rPr>
              <w:t>Le Bal de Sceaux</w:t>
            </w:r>
            <w:r w:rsidRPr="00B7341F">
              <w:rPr>
                <w:rFonts w:ascii="Times" w:hAnsi="Times" w:cs="Times"/>
              </w:rPr>
              <w:t xml:space="preserve">, dans </w:t>
            </w:r>
            <w:r w:rsidRPr="00B7341F">
              <w:rPr>
                <w:rFonts w:ascii="Times" w:hAnsi="Times" w:cs="Times"/>
                <w:i/>
              </w:rPr>
              <w:t>La Comédie humaine</w:t>
            </w:r>
            <w:r w:rsidRPr="00B7341F">
              <w:rPr>
                <w:rFonts w:ascii="Times" w:hAnsi="Times" w:cs="Times"/>
              </w:rPr>
              <w:t xml:space="preserve">, Paris, </w:t>
            </w:r>
            <w:proofErr w:type="spellStart"/>
            <w:r w:rsidRPr="00B7341F">
              <w:rPr>
                <w:rFonts w:ascii="Times" w:hAnsi="Times" w:cs="Times"/>
              </w:rPr>
              <w:t>Furne</w:t>
            </w:r>
            <w:proofErr w:type="spellEnd"/>
            <w:r w:rsidRPr="00B7341F">
              <w:rPr>
                <w:rFonts w:ascii="Times" w:hAnsi="Times" w:cs="Times"/>
              </w:rPr>
              <w:t xml:space="preserve">, J.-J. </w:t>
            </w:r>
            <w:proofErr w:type="spellStart"/>
            <w:r w:rsidRPr="00B7341F">
              <w:rPr>
                <w:rFonts w:ascii="Times" w:hAnsi="Times" w:cs="Times"/>
              </w:rPr>
              <w:t>Dubochet</w:t>
            </w:r>
            <w:proofErr w:type="spellEnd"/>
            <w:r w:rsidRPr="00B7341F">
              <w:rPr>
                <w:rFonts w:ascii="Times" w:hAnsi="Times" w:cs="Times"/>
              </w:rPr>
              <w:t xml:space="preserve"> et Cie, J. </w:t>
            </w:r>
            <w:proofErr w:type="spellStart"/>
            <w:r w:rsidRPr="00B7341F">
              <w:rPr>
                <w:rFonts w:ascii="Times" w:hAnsi="Times" w:cs="Times"/>
              </w:rPr>
              <w:t>Hetzel</w:t>
            </w:r>
            <w:proofErr w:type="spellEnd"/>
            <w:r w:rsidRPr="00B7341F">
              <w:rPr>
                <w:rFonts w:ascii="Times" w:hAnsi="Times" w:cs="Times"/>
              </w:rPr>
              <w:t xml:space="preserve"> et Paulin, 1842, vol. I, p. 85-138.</w:t>
            </w:r>
          </w:p>
          <w:p w14:paraId="2610F4B9" w14:textId="77777777" w:rsidR="00B7341F" w:rsidRPr="00B7341F" w:rsidRDefault="00B7341F" w:rsidP="00B7341F">
            <w:pPr>
              <w:spacing w:before="120" w:after="120"/>
              <w:rPr>
                <w:rFonts w:ascii="Times" w:hAnsi="Times" w:cs="Times"/>
              </w:rPr>
            </w:pPr>
            <w:r w:rsidRPr="00B7341F">
              <w:rPr>
                <w:rFonts w:ascii="Times" w:hAnsi="Times" w:cs="Times"/>
              </w:rPr>
              <w:t>Exemplaire personnel corrigé par Balzac, dit « </w:t>
            </w:r>
            <w:proofErr w:type="spellStart"/>
            <w:r w:rsidRPr="00B7341F">
              <w:rPr>
                <w:rFonts w:ascii="Times" w:hAnsi="Times" w:cs="Times"/>
              </w:rPr>
              <w:t>Furne</w:t>
            </w:r>
            <w:proofErr w:type="spellEnd"/>
            <w:r w:rsidRPr="00B7341F">
              <w:rPr>
                <w:rFonts w:ascii="Times" w:hAnsi="Times" w:cs="Times"/>
              </w:rPr>
              <w:t xml:space="preserve"> corrigé » (FC)</w:t>
            </w:r>
          </w:p>
        </w:tc>
      </w:tr>
    </w:tbl>
    <w:p w14:paraId="565D2974" w14:textId="77777777" w:rsidR="00970333" w:rsidRPr="00B7341F" w:rsidRDefault="00970333" w:rsidP="00B7341F">
      <w:pPr>
        <w:spacing w:before="120" w:after="120"/>
        <w:rPr>
          <w:rFonts w:ascii="Times" w:hAnsi="Times"/>
        </w:rPr>
      </w:pPr>
    </w:p>
    <w:sectPr w:rsidR="00970333" w:rsidRPr="00B7341F" w:rsidSect="00970333">
      <w:pgSz w:w="16817" w:h="11901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333"/>
    <w:rsid w:val="0011234A"/>
    <w:rsid w:val="0025286C"/>
    <w:rsid w:val="005A2246"/>
    <w:rsid w:val="00761E62"/>
    <w:rsid w:val="007B5AA7"/>
    <w:rsid w:val="00970333"/>
    <w:rsid w:val="009E48AB"/>
    <w:rsid w:val="00A22943"/>
    <w:rsid w:val="00A4795B"/>
    <w:rsid w:val="00A57AEF"/>
    <w:rsid w:val="00B7341F"/>
    <w:rsid w:val="00DF4B24"/>
    <w:rsid w:val="00FF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7CB8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34A"/>
    <w:pPr>
      <w:jc w:val="both"/>
    </w:pPr>
    <w:rPr>
      <w:rFonts w:ascii="Garamond" w:hAnsi="Garamon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224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A2246"/>
    <w:rPr>
      <w:rFonts w:ascii="Lucida Grande" w:hAnsi="Lucida Grande" w:cs="Lucida Grande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unhideWhenUsed/>
    <w:rsid w:val="0011234A"/>
    <w:pPr>
      <w:spacing w:after="120"/>
    </w:pPr>
    <w:rPr>
      <w:sz w:val="18"/>
      <w:lang w:eastAsia="en-US"/>
    </w:rPr>
  </w:style>
  <w:style w:type="character" w:customStyle="1" w:styleId="NotedebasdepageCar">
    <w:name w:val="Note de bas de page Car"/>
    <w:link w:val="Notedebasdepage"/>
    <w:uiPriority w:val="99"/>
    <w:rsid w:val="0011234A"/>
    <w:rPr>
      <w:rFonts w:ascii="Garamond" w:hAnsi="Garamond"/>
      <w:sz w:val="18"/>
      <w:szCs w:val="24"/>
      <w:lang w:eastAsia="en-US"/>
    </w:rPr>
  </w:style>
  <w:style w:type="table" w:styleId="Grille">
    <w:name w:val="Table Grid"/>
    <w:basedOn w:val="TableauNormal"/>
    <w:uiPriority w:val="59"/>
    <w:rsid w:val="009703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34A"/>
    <w:pPr>
      <w:jc w:val="both"/>
    </w:pPr>
    <w:rPr>
      <w:rFonts w:ascii="Garamond" w:hAnsi="Garamon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224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A2246"/>
    <w:rPr>
      <w:rFonts w:ascii="Lucida Grande" w:hAnsi="Lucida Grande" w:cs="Lucida Grande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unhideWhenUsed/>
    <w:rsid w:val="0011234A"/>
    <w:pPr>
      <w:spacing w:after="120"/>
    </w:pPr>
    <w:rPr>
      <w:sz w:val="18"/>
      <w:lang w:eastAsia="en-US"/>
    </w:rPr>
  </w:style>
  <w:style w:type="character" w:customStyle="1" w:styleId="NotedebasdepageCar">
    <w:name w:val="Note de bas de page Car"/>
    <w:link w:val="Notedebasdepage"/>
    <w:uiPriority w:val="99"/>
    <w:rsid w:val="0011234A"/>
    <w:rPr>
      <w:rFonts w:ascii="Garamond" w:hAnsi="Garamond"/>
      <w:sz w:val="18"/>
      <w:szCs w:val="24"/>
      <w:lang w:eastAsia="en-US"/>
    </w:rPr>
  </w:style>
  <w:style w:type="table" w:styleId="Grille">
    <w:name w:val="Table Grid"/>
    <w:basedOn w:val="TableauNormal"/>
    <w:uiPriority w:val="59"/>
    <w:rsid w:val="009703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97</Words>
  <Characters>538</Characters>
  <Application>Microsoft Macintosh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Del Lungo</dc:creator>
  <cp:keywords/>
  <dc:description/>
  <cp:lastModifiedBy>Andrea Del Lungo</cp:lastModifiedBy>
  <cp:revision>6</cp:revision>
  <dcterms:created xsi:type="dcterms:W3CDTF">2016-04-23T18:39:00Z</dcterms:created>
  <dcterms:modified xsi:type="dcterms:W3CDTF">2016-10-05T14:55:00Z</dcterms:modified>
</cp:coreProperties>
</file>